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D" w:rsidRDefault="00C86EFD" w:rsidP="003B5190">
      <w:pPr>
        <w:tabs>
          <w:tab w:val="left" w:pos="567"/>
        </w:tabs>
        <w:rPr>
          <w:rFonts w:ascii="Calibri" w:hAnsi="Calibri" w:cs="Calibri"/>
          <w:b/>
          <w:caps/>
          <w:sz w:val="21"/>
          <w:szCs w:val="21"/>
          <w:lang w:eastAsia="en-US"/>
        </w:rPr>
      </w:pPr>
    </w:p>
    <w:p w:rsidR="007B10C2" w:rsidRDefault="007B10C2" w:rsidP="003B5190">
      <w:pPr>
        <w:tabs>
          <w:tab w:val="left" w:pos="567"/>
        </w:tabs>
        <w:rPr>
          <w:rFonts w:ascii="Calibri" w:hAnsi="Calibri" w:cs="Calibri"/>
          <w:b/>
          <w:caps/>
          <w:sz w:val="21"/>
          <w:szCs w:val="21"/>
          <w:lang w:eastAsia="en-US"/>
        </w:rPr>
      </w:pPr>
    </w:p>
    <w:tbl>
      <w:tblPr>
        <w:tblpPr w:leftFromText="180" w:rightFromText="180" w:vertAnchor="page" w:horzAnchor="margin" w:tblpXSpec="right" w:tblpY="111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8"/>
      </w:tblGrid>
      <w:tr w:rsidR="007B10C2" w:rsidRPr="007B10C2" w:rsidTr="007B10C2">
        <w:tc>
          <w:tcPr>
            <w:tcW w:w="4648" w:type="dxa"/>
            <w:shd w:val="clear" w:color="auto" w:fill="auto"/>
          </w:tcPr>
          <w:p w:rsidR="007B10C2" w:rsidRPr="007B10C2" w:rsidRDefault="007B10C2" w:rsidP="007B1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7B10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 xml:space="preserve">ЗАЯВКА                                                                                                          </w:t>
            </w:r>
          </w:p>
          <w:p w:rsidR="007B10C2" w:rsidRPr="007B10C2" w:rsidRDefault="007B10C2" w:rsidP="007B1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7B10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на проведение патентных исследований</w:t>
            </w:r>
          </w:p>
          <w:p w:rsidR="007B10C2" w:rsidRPr="007B10C2" w:rsidRDefault="007B10C2" w:rsidP="007B1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</w:p>
        </w:tc>
      </w:tr>
      <w:tr w:rsidR="007B10C2" w:rsidRPr="007B10C2" w:rsidTr="007B10C2">
        <w:tc>
          <w:tcPr>
            <w:tcW w:w="4648" w:type="dxa"/>
            <w:shd w:val="clear" w:color="auto" w:fill="auto"/>
          </w:tcPr>
          <w:p w:rsidR="007B10C2" w:rsidRPr="007B10C2" w:rsidRDefault="007B10C2" w:rsidP="007B1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  <w:lang w:val="en-US"/>
              </w:rPr>
            </w:pPr>
            <w:r w:rsidRPr="007B10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Дата</w:t>
            </w:r>
            <w:r w:rsidRPr="007B10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  <w:lang w:val="en-US"/>
              </w:rPr>
              <w:t>_____________________</w:t>
            </w:r>
          </w:p>
        </w:tc>
      </w:tr>
    </w:tbl>
    <w:p w:rsidR="007B10C2" w:rsidRPr="003C6C69" w:rsidRDefault="007B10C2" w:rsidP="003B5190">
      <w:pPr>
        <w:tabs>
          <w:tab w:val="left" w:pos="567"/>
        </w:tabs>
        <w:rPr>
          <w:rFonts w:ascii="Calibri" w:hAnsi="Calibri" w:cs="Calibri"/>
          <w:b/>
          <w:caps/>
          <w:sz w:val="21"/>
          <w:szCs w:val="21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31"/>
        <w:gridCol w:w="2723"/>
        <w:gridCol w:w="3260"/>
      </w:tblGrid>
      <w:tr w:rsidR="00C86EFD" w:rsidTr="00C86EFD">
        <w:trPr>
          <w:trHeight w:val="441"/>
        </w:trPr>
        <w:tc>
          <w:tcPr>
            <w:tcW w:w="3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b/>
                <w:caps/>
                <w:sz w:val="21"/>
                <w:szCs w:val="21"/>
                <w:lang w:val="en-US"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t xml:space="preserve">Наименование организации       </w:t>
            </w:r>
          </w:p>
        </w:tc>
        <w:tc>
          <w:tcPr>
            <w:tcW w:w="5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caps/>
                <w:sz w:val="21"/>
                <w:szCs w:val="21"/>
                <w:lang w:eastAsia="en-US"/>
              </w:rPr>
            </w:pPr>
          </w:p>
        </w:tc>
      </w:tr>
      <w:tr w:rsidR="00C86EFD" w:rsidTr="00C86EFD">
        <w:trPr>
          <w:trHeight w:val="417"/>
        </w:trPr>
        <w:tc>
          <w:tcPr>
            <w:tcW w:w="3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b/>
                <w:caps/>
                <w:sz w:val="21"/>
                <w:szCs w:val="21"/>
                <w:lang w:val="en-US"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t>Почтовый адрес</w:t>
            </w:r>
          </w:p>
        </w:tc>
        <w:tc>
          <w:tcPr>
            <w:tcW w:w="5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C86EFD" w:rsidRPr="000E7D7E" w:rsidTr="00C86EFD">
        <w:trPr>
          <w:trHeight w:val="412"/>
        </w:trPr>
        <w:tc>
          <w:tcPr>
            <w:tcW w:w="3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t>Телефон</w:t>
            </w:r>
            <w:r w:rsidRPr="003A27D4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caps/>
                <w:sz w:val="21"/>
                <w:szCs w:val="21"/>
                <w:lang w:val="en-US"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  <w:lang w:val="en-US"/>
              </w:rPr>
              <w:t xml:space="preserve">e-mail: 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 w:rsidP="000E7D7E">
            <w:pPr>
              <w:tabs>
                <w:tab w:val="left" w:pos="567"/>
              </w:tabs>
              <w:rPr>
                <w:rFonts w:ascii="Arial" w:hAnsi="Arial" w:cs="Arial"/>
                <w:caps/>
                <w:sz w:val="21"/>
                <w:szCs w:val="21"/>
                <w:lang w:val="en-US"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  <w:lang w:val="en-US" w:eastAsia="en-US"/>
              </w:rPr>
              <w:t>www.</w:t>
            </w:r>
          </w:p>
        </w:tc>
      </w:tr>
      <w:tr w:rsidR="00C86EFD" w:rsidTr="00C86EFD">
        <w:trPr>
          <w:trHeight w:val="403"/>
        </w:trPr>
        <w:tc>
          <w:tcPr>
            <w:tcW w:w="3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b/>
                <w:caps/>
                <w:sz w:val="21"/>
                <w:szCs w:val="21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t>Ф.И.О. контактного лица</w:t>
            </w:r>
          </w:p>
        </w:tc>
        <w:tc>
          <w:tcPr>
            <w:tcW w:w="5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86EFD" w:rsidRPr="003A27D4" w:rsidRDefault="00C86EFD">
            <w:pPr>
              <w:tabs>
                <w:tab w:val="left" w:pos="567"/>
              </w:tabs>
              <w:rPr>
                <w:rFonts w:ascii="Arial" w:hAnsi="Arial" w:cs="Arial"/>
                <w:caps/>
                <w:sz w:val="21"/>
                <w:szCs w:val="21"/>
                <w:lang w:eastAsia="en-US"/>
              </w:rPr>
            </w:pPr>
          </w:p>
        </w:tc>
      </w:tr>
    </w:tbl>
    <w:p w:rsidR="007C2DC3" w:rsidRPr="003A27D4" w:rsidRDefault="007C2DC3" w:rsidP="003B5190">
      <w:pPr>
        <w:tabs>
          <w:tab w:val="left" w:pos="567"/>
        </w:tabs>
        <w:jc w:val="center"/>
        <w:rPr>
          <w:rFonts w:ascii="Arial" w:hAnsi="Arial" w:cs="Arial"/>
          <w:b/>
          <w:caps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3B5190" w:rsidRPr="003A27D4" w:rsidTr="00F43D9B">
        <w:trPr>
          <w:trHeight w:val="515"/>
        </w:trPr>
        <w:tc>
          <w:tcPr>
            <w:tcW w:w="9180" w:type="dxa"/>
            <w:shd w:val="clear" w:color="auto" w:fill="D9D9D9"/>
            <w:vAlign w:val="center"/>
          </w:tcPr>
          <w:p w:rsidR="003B5190" w:rsidRPr="003A27D4" w:rsidRDefault="003B5190" w:rsidP="003B5190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7D4">
              <w:rPr>
                <w:rFonts w:ascii="Arial" w:hAnsi="Arial" w:cs="Arial"/>
                <w:b/>
                <w:sz w:val="20"/>
                <w:szCs w:val="20"/>
              </w:rPr>
              <w:t>ЭТАП 1. ПАТЕНТНО-ИНФОРМАЦИОННЫЙ ПОИСК</w:t>
            </w:r>
          </w:p>
        </w:tc>
      </w:tr>
    </w:tbl>
    <w:p w:rsidR="00C86EFD" w:rsidRDefault="00C86EFD" w:rsidP="00C86EFD">
      <w:pPr>
        <w:spacing w:line="288" w:lineRule="auto"/>
        <w:ind w:left="284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Style w:val="a8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839"/>
        <w:gridCol w:w="3690"/>
      </w:tblGrid>
      <w:tr w:rsidR="00C86EFD" w:rsidRPr="003A27D4" w:rsidTr="003A27D4">
        <w:trPr>
          <w:trHeight w:val="347"/>
        </w:trPr>
        <w:tc>
          <w:tcPr>
            <w:tcW w:w="2947" w:type="dxa"/>
            <w:hideMark/>
          </w:tcPr>
          <w:p w:rsidR="00C86EFD" w:rsidRPr="003A27D4" w:rsidRDefault="00C86EFD" w:rsidP="00C86EFD">
            <w:pPr>
              <w:numPr>
                <w:ilvl w:val="0"/>
                <w:numId w:val="2"/>
              </w:numPr>
              <w:spacing w:line="288" w:lineRule="auto"/>
              <w:ind w:left="284" w:right="-10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A27D4">
              <w:rPr>
                <w:rFonts w:ascii="Arial" w:hAnsi="Arial" w:cs="Arial"/>
                <w:b/>
                <w:sz w:val="20"/>
                <w:szCs w:val="20"/>
              </w:rPr>
              <w:t xml:space="preserve">Территория  поиска: </w:t>
            </w:r>
          </w:p>
        </w:tc>
        <w:tc>
          <w:tcPr>
            <w:tcW w:w="2839" w:type="dxa"/>
            <w:hideMark/>
          </w:tcPr>
          <w:p w:rsidR="00C86EFD" w:rsidRPr="003A27D4" w:rsidRDefault="00471F9C" w:rsidP="00C86EFD">
            <w:p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6EFD" w:rsidRPr="003A27D4">
              <w:rPr>
                <w:rFonts w:ascii="Arial" w:hAnsi="Arial" w:cs="Arial"/>
                <w:sz w:val="20"/>
                <w:szCs w:val="20"/>
              </w:rPr>
              <w:t xml:space="preserve"> Россия    </w:t>
            </w:r>
          </w:p>
        </w:tc>
        <w:tc>
          <w:tcPr>
            <w:tcW w:w="3690" w:type="dxa"/>
            <w:hideMark/>
          </w:tcPr>
          <w:p w:rsidR="00C86EFD" w:rsidRPr="003A27D4" w:rsidRDefault="00471F9C" w:rsidP="00C86EFD">
            <w:pPr>
              <w:pStyle w:val="aa"/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10C2" w:rsidRPr="003A2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FD" w:rsidRPr="003A27D4">
              <w:rPr>
                <w:rFonts w:ascii="Arial" w:hAnsi="Arial" w:cs="Arial"/>
                <w:sz w:val="20"/>
                <w:szCs w:val="20"/>
              </w:rPr>
              <w:t>Зарубежные фонды</w:t>
            </w:r>
          </w:p>
        </w:tc>
      </w:tr>
      <w:tr w:rsidR="00C86EFD" w:rsidRPr="003A27D4" w:rsidTr="003A27D4">
        <w:trPr>
          <w:trHeight w:val="347"/>
        </w:trPr>
        <w:tc>
          <w:tcPr>
            <w:tcW w:w="2947" w:type="dxa"/>
            <w:hideMark/>
          </w:tcPr>
          <w:p w:rsidR="00C86EFD" w:rsidRPr="003A27D4" w:rsidRDefault="00C86EFD" w:rsidP="00C86EFD">
            <w:pPr>
              <w:pStyle w:val="aa"/>
              <w:numPr>
                <w:ilvl w:val="0"/>
                <w:numId w:val="2"/>
              </w:numPr>
              <w:spacing w:line="288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7D4">
              <w:rPr>
                <w:rFonts w:ascii="Arial" w:hAnsi="Arial" w:cs="Arial"/>
                <w:b/>
                <w:sz w:val="20"/>
                <w:szCs w:val="20"/>
              </w:rPr>
              <w:t xml:space="preserve">Глубина поиска: </w:t>
            </w:r>
          </w:p>
        </w:tc>
        <w:tc>
          <w:tcPr>
            <w:tcW w:w="2839" w:type="dxa"/>
            <w:hideMark/>
          </w:tcPr>
          <w:p w:rsidR="00471F9C" w:rsidRPr="003A27D4" w:rsidRDefault="00471F9C" w:rsidP="00471F9C">
            <w:p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6EFD" w:rsidRPr="003A27D4">
              <w:rPr>
                <w:rFonts w:ascii="Arial" w:hAnsi="Arial" w:cs="Arial"/>
                <w:sz w:val="20"/>
                <w:szCs w:val="20"/>
              </w:rPr>
              <w:t xml:space="preserve"> 10 лет</w:t>
            </w:r>
          </w:p>
        </w:tc>
        <w:tc>
          <w:tcPr>
            <w:tcW w:w="3690" w:type="dxa"/>
            <w:hideMark/>
          </w:tcPr>
          <w:p w:rsidR="00471F9C" w:rsidRPr="003A27D4" w:rsidRDefault="001E5ADF" w:rsidP="00471F9C">
            <w:pPr>
              <w:pStyle w:val="aa"/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6EFD" w:rsidRPr="003A2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6EFD" w:rsidRPr="003A27D4">
              <w:rPr>
                <w:rFonts w:ascii="Arial" w:hAnsi="Arial" w:cs="Arial"/>
                <w:sz w:val="20"/>
                <w:szCs w:val="20"/>
              </w:rPr>
              <w:t xml:space="preserve"> 20 лет</w:t>
            </w:r>
          </w:p>
        </w:tc>
      </w:tr>
      <w:tr w:rsidR="00471F9C" w:rsidRPr="003A27D4" w:rsidTr="003A27D4">
        <w:trPr>
          <w:trHeight w:val="347"/>
        </w:trPr>
        <w:tc>
          <w:tcPr>
            <w:tcW w:w="2947" w:type="dxa"/>
            <w:hideMark/>
          </w:tcPr>
          <w:p w:rsidR="00471F9C" w:rsidRPr="003A27D4" w:rsidRDefault="00471F9C" w:rsidP="00C86EFD">
            <w:pPr>
              <w:pStyle w:val="aa"/>
              <w:numPr>
                <w:ilvl w:val="0"/>
                <w:numId w:val="2"/>
              </w:numPr>
              <w:spacing w:line="288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7D4">
              <w:rPr>
                <w:rFonts w:ascii="Arial" w:hAnsi="Arial" w:cs="Arial"/>
                <w:b/>
                <w:sz w:val="20"/>
                <w:szCs w:val="20"/>
              </w:rPr>
              <w:t>Источники информации</w:t>
            </w:r>
          </w:p>
        </w:tc>
        <w:tc>
          <w:tcPr>
            <w:tcW w:w="2839" w:type="dxa"/>
            <w:hideMark/>
          </w:tcPr>
          <w:p w:rsidR="00471F9C" w:rsidRPr="003A27D4" w:rsidRDefault="00471F9C" w:rsidP="00471F9C">
            <w:pPr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10C2" w:rsidRPr="003A2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D4">
              <w:rPr>
                <w:rFonts w:ascii="Arial" w:hAnsi="Arial" w:cs="Arial"/>
                <w:sz w:val="20"/>
                <w:szCs w:val="20"/>
              </w:rPr>
              <w:t>Патентная документация</w:t>
            </w:r>
          </w:p>
        </w:tc>
        <w:tc>
          <w:tcPr>
            <w:tcW w:w="3690" w:type="dxa"/>
            <w:hideMark/>
          </w:tcPr>
          <w:p w:rsidR="00471F9C" w:rsidRPr="003A27D4" w:rsidRDefault="00471F9C" w:rsidP="00471F9C">
            <w:pPr>
              <w:pStyle w:val="aa"/>
              <w:spacing w:line="288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</w:r>
            <w:r w:rsidR="003A27D4" w:rsidRPr="003A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10C2" w:rsidRPr="003A2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D4">
              <w:rPr>
                <w:rFonts w:ascii="Arial" w:hAnsi="Arial" w:cs="Arial"/>
                <w:sz w:val="20"/>
                <w:szCs w:val="20"/>
              </w:rPr>
              <w:t>Научно-техническая информация</w:t>
            </w:r>
          </w:p>
        </w:tc>
      </w:tr>
    </w:tbl>
    <w:p w:rsidR="003B5190" w:rsidRPr="003A27D4" w:rsidRDefault="003E56F2" w:rsidP="003E56F2">
      <w:pPr>
        <w:pStyle w:val="aa"/>
        <w:numPr>
          <w:ilvl w:val="0"/>
          <w:numId w:val="2"/>
        </w:numPr>
        <w:spacing w:line="288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A27D4">
        <w:rPr>
          <w:rFonts w:ascii="Arial" w:hAnsi="Arial" w:cs="Arial"/>
          <w:b/>
          <w:sz w:val="20"/>
          <w:szCs w:val="20"/>
        </w:rPr>
        <w:t>Тема поиска:</w:t>
      </w:r>
    </w:p>
    <w:p w:rsidR="003B5190" w:rsidRPr="003C6C69" w:rsidRDefault="003B5190" w:rsidP="003B5190">
      <w:pPr>
        <w:spacing w:line="288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46"/>
        <w:gridCol w:w="6564"/>
      </w:tblGrid>
      <w:tr w:rsidR="003B5190" w:rsidRPr="003C6C69" w:rsidTr="003E56F2">
        <w:trPr>
          <w:trHeight w:val="775"/>
          <w:hidden/>
        </w:trPr>
        <w:tc>
          <w:tcPr>
            <w:tcW w:w="2646" w:type="dxa"/>
            <w:shd w:val="clear" w:color="auto" w:fill="auto"/>
            <w:vAlign w:val="center"/>
          </w:tcPr>
          <w:p w:rsidR="001A10B0" w:rsidRPr="003A27D4" w:rsidRDefault="001A10B0" w:rsidP="001A10B0">
            <w:pPr>
              <w:spacing w:line="288" w:lineRule="auto"/>
              <w:rPr>
                <w:rFonts w:ascii="Arial" w:hAnsi="Arial" w:cs="Arial"/>
                <w:vanish/>
                <w:sz w:val="16"/>
                <w:szCs w:val="16"/>
                <w:lang w:eastAsia="en-US"/>
              </w:rPr>
            </w:pPr>
          </w:p>
          <w:p w:rsidR="003B5190" w:rsidRPr="003A27D4" w:rsidRDefault="003B5190" w:rsidP="00C86EFD">
            <w:pPr>
              <w:numPr>
                <w:ilvl w:val="1"/>
                <w:numId w:val="1"/>
              </w:numPr>
              <w:spacing w:line="288" w:lineRule="auto"/>
              <w:ind w:left="318" w:hanging="318"/>
              <w:rPr>
                <w:rFonts w:ascii="Arial" w:hAnsi="Arial" w:cs="Arial"/>
                <w:b/>
                <w:sz w:val="16"/>
                <w:szCs w:val="16"/>
              </w:rPr>
            </w:pPr>
            <w:r w:rsidRPr="003A27D4">
              <w:rPr>
                <w:rFonts w:ascii="Arial" w:hAnsi="Arial" w:cs="Arial"/>
                <w:sz w:val="16"/>
                <w:szCs w:val="16"/>
                <w:lang w:eastAsia="en-US"/>
              </w:rPr>
              <w:t>Название технического  решения</w:t>
            </w:r>
            <w:r w:rsidR="007C2DC3" w:rsidRPr="003A27D4">
              <w:rPr>
                <w:rFonts w:ascii="Arial" w:hAnsi="Arial" w:cs="Arial"/>
                <w:sz w:val="16"/>
                <w:szCs w:val="16"/>
                <w:lang w:eastAsia="en-US"/>
              </w:rPr>
              <w:t>/ объекта поиска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5190" w:rsidRPr="00EB399D" w:rsidRDefault="003B5190" w:rsidP="00C409F0">
            <w:pPr>
              <w:spacing w:line="288" w:lineRule="auto"/>
              <w:rPr>
                <w:rFonts w:ascii="Calibri" w:hAnsi="Calibri" w:cs="Calibri"/>
                <w:b/>
              </w:rPr>
            </w:pPr>
          </w:p>
        </w:tc>
      </w:tr>
      <w:tr w:rsidR="003B5190" w:rsidRPr="003C6C69" w:rsidTr="003E56F2">
        <w:trPr>
          <w:trHeight w:val="2325"/>
        </w:trPr>
        <w:tc>
          <w:tcPr>
            <w:tcW w:w="2646" w:type="dxa"/>
            <w:shd w:val="clear" w:color="auto" w:fill="auto"/>
            <w:vAlign w:val="center"/>
          </w:tcPr>
          <w:p w:rsidR="003B5190" w:rsidRPr="003A27D4" w:rsidRDefault="003B5190" w:rsidP="00C86EFD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/>
              <w:ind w:left="284" w:hanging="284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16"/>
                <w:szCs w:val="16"/>
                <w:lang w:eastAsia="en-US"/>
              </w:rPr>
              <w:t>Решаемая задача и технический результат, его преимущества (</w:t>
            </w:r>
            <w:r w:rsidRPr="003A27D4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надежность, эффективность,  дешевизна и т.п.) </w:t>
            </w:r>
          </w:p>
          <w:p w:rsidR="003B5190" w:rsidRPr="003A27D4" w:rsidRDefault="003B5190" w:rsidP="003B5190">
            <w:pPr>
              <w:tabs>
                <w:tab w:val="left" w:pos="284"/>
              </w:tabs>
              <w:spacing w:before="120"/>
              <w:ind w:left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16"/>
                <w:szCs w:val="16"/>
                <w:lang w:eastAsia="en-US"/>
              </w:rPr>
              <w:t>Чертежи, схемы и их описание (</w:t>
            </w:r>
            <w:r w:rsidRPr="003A27D4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при наличии</w:t>
            </w:r>
            <w:r w:rsidR="007C2DC3" w:rsidRPr="003A27D4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:rsidR="003B5190" w:rsidRPr="003A27D4" w:rsidRDefault="003B5190" w:rsidP="003B5190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6F2" w:rsidRPr="003A27D4" w:rsidRDefault="003E56F2" w:rsidP="003B5190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6F2" w:rsidRPr="003A27D4" w:rsidRDefault="003E56F2" w:rsidP="003B5190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6F2" w:rsidRPr="003A27D4" w:rsidRDefault="003E56F2" w:rsidP="003B5190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4" w:type="dxa"/>
            <w:shd w:val="clear" w:color="auto" w:fill="auto"/>
          </w:tcPr>
          <w:p w:rsidR="000152EA" w:rsidRPr="0013550F" w:rsidRDefault="000152EA" w:rsidP="009A25B8">
            <w:pPr>
              <w:spacing w:line="288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3B5190" w:rsidRDefault="003B5190" w:rsidP="003B5190">
      <w:pPr>
        <w:spacing w:line="288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F8331D" w:rsidRPr="003A27D4" w:rsidRDefault="00F8331D" w:rsidP="003B5190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3B5190" w:rsidRPr="003A27D4" w:rsidRDefault="007B10C2" w:rsidP="003B5190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7D4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3B5190" w:rsidRPr="003A27D4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3A27D4">
        <w:rPr>
          <w:rFonts w:ascii="Arial" w:eastAsia="Calibri" w:hAnsi="Arial" w:cs="Arial"/>
          <w:b/>
          <w:sz w:val="20"/>
          <w:szCs w:val="20"/>
          <w:lang w:eastAsia="en-US"/>
        </w:rPr>
        <w:t>Объекты поиска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3"/>
        <w:gridCol w:w="6581"/>
      </w:tblGrid>
      <w:tr w:rsidR="003B5190" w:rsidRPr="003C6C69" w:rsidTr="003E56F2">
        <w:trPr>
          <w:trHeight w:val="940"/>
        </w:trPr>
        <w:tc>
          <w:tcPr>
            <w:tcW w:w="2633" w:type="dxa"/>
            <w:shd w:val="clear" w:color="auto" w:fill="D9D9D9"/>
            <w:vAlign w:val="center"/>
          </w:tcPr>
          <w:p w:rsidR="003B5190" w:rsidRPr="003A27D4" w:rsidRDefault="003B5190" w:rsidP="003B5190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27D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Выберите объект</w:t>
            </w:r>
          </w:p>
          <w:p w:rsidR="003B5190" w:rsidRPr="003A27D4" w:rsidRDefault="003B5190" w:rsidP="003B5190">
            <w:pPr>
              <w:ind w:left="176" w:right="176" w:hanging="142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(используется для расчета  стоимости  поиска)</w:t>
            </w:r>
          </w:p>
        </w:tc>
        <w:tc>
          <w:tcPr>
            <w:tcW w:w="6581" w:type="dxa"/>
            <w:shd w:val="clear" w:color="auto" w:fill="D9D9D9"/>
            <w:vAlign w:val="center"/>
          </w:tcPr>
          <w:p w:rsidR="003B5190" w:rsidRPr="003A27D4" w:rsidRDefault="003B5190" w:rsidP="003B5190">
            <w:pPr>
              <w:ind w:left="317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27D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Отметьте пожалуйста </w:t>
            </w:r>
            <w:r w:rsidR="007B10C2" w:rsidRPr="003A27D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интересующую Вас</w:t>
            </w:r>
            <w:r w:rsidRPr="003A27D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информацию</w:t>
            </w:r>
          </w:p>
          <w:p w:rsidR="003B5190" w:rsidRPr="003A27D4" w:rsidRDefault="003B5190" w:rsidP="003B5190">
            <w:pPr>
              <w:ind w:left="31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(Указание данной </w:t>
            </w:r>
            <w:proofErr w:type="gramStart"/>
            <w:r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информации  НЕ</w:t>
            </w:r>
            <w:proofErr w:type="gramEnd"/>
            <w:r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ВЛИЯЕТ на стоимость поиска)</w:t>
            </w:r>
          </w:p>
          <w:p w:rsidR="003B5190" w:rsidRPr="003A27D4" w:rsidRDefault="003B5190" w:rsidP="003B51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B5190" w:rsidRPr="003C6C69" w:rsidTr="003E56F2">
        <w:tc>
          <w:tcPr>
            <w:tcW w:w="2633" w:type="dxa"/>
            <w:shd w:val="clear" w:color="auto" w:fill="auto"/>
            <w:vAlign w:val="center"/>
          </w:tcPr>
          <w:p w:rsidR="003B5190" w:rsidRPr="003A27D4" w:rsidRDefault="001E5ADF" w:rsidP="003D2E62">
            <w:pPr>
              <w:ind w:left="17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3F45"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УСТРОЙСТВО 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3B5190" w:rsidRPr="003A27D4" w:rsidRDefault="003B5190" w:rsidP="003B519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B5190" w:rsidRPr="003A27D4" w:rsidRDefault="001E5ADF" w:rsidP="003D2E62">
            <w:pPr>
              <w:ind w:left="35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2E62"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принцип работы;</w:t>
            </w:r>
          </w:p>
          <w:p w:rsidR="003B5190" w:rsidRPr="003A27D4" w:rsidRDefault="001E5ADF" w:rsidP="003D2E62">
            <w:pPr>
              <w:ind w:left="35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3F45"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функциональные элементы устройства;</w:t>
            </w:r>
          </w:p>
          <w:p w:rsidR="003B5190" w:rsidRPr="003A27D4" w:rsidRDefault="001E5ADF" w:rsidP="003D2E62">
            <w:pPr>
              <w:ind w:left="35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2E62"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способ (технология) изготовления устройства и его функциональных элементов;</w:t>
            </w:r>
          </w:p>
          <w:p w:rsidR="003B5190" w:rsidRPr="003A27D4" w:rsidRDefault="003B5190" w:rsidP="003B519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B5190" w:rsidRPr="003C6C69" w:rsidTr="003E56F2">
        <w:trPr>
          <w:trHeight w:val="1264"/>
        </w:trPr>
        <w:tc>
          <w:tcPr>
            <w:tcW w:w="2633" w:type="dxa"/>
            <w:shd w:val="clear" w:color="auto" w:fill="auto"/>
            <w:vAlign w:val="center"/>
          </w:tcPr>
          <w:p w:rsidR="003B5190" w:rsidRPr="003A27D4" w:rsidRDefault="003E56F2" w:rsidP="003D2E62">
            <w:pPr>
              <w:ind w:left="17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СПОСОБ 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(технологический процесс)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3B5190" w:rsidRPr="003A27D4" w:rsidRDefault="001E5ADF" w:rsidP="00B54539">
            <w:pPr>
              <w:ind w:left="38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7D7E"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отдельные операции </w:t>
            </w:r>
            <w:r w:rsidR="003A27D4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способа (</w:t>
            </w:r>
            <w:r w:rsidR="003B5190" w:rsidRPr="003A27D4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укажите </w:t>
            </w:r>
            <w:r w:rsidR="003A27D4" w:rsidRPr="003A27D4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какие) _</w:t>
            </w:r>
            <w:r w:rsidR="003B5190" w:rsidRPr="003A27D4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____________________;</w:t>
            </w:r>
          </w:p>
          <w:p w:rsidR="003B5190" w:rsidRPr="003A27D4" w:rsidRDefault="003E56F2" w:rsidP="00B54539">
            <w:pPr>
              <w:ind w:left="3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используемое оборудование.</w:t>
            </w:r>
          </w:p>
        </w:tc>
      </w:tr>
      <w:tr w:rsidR="003B5190" w:rsidRPr="003C6C69" w:rsidTr="003E56F2">
        <w:trPr>
          <w:trHeight w:val="1268"/>
        </w:trPr>
        <w:tc>
          <w:tcPr>
            <w:tcW w:w="2633" w:type="dxa"/>
            <w:shd w:val="clear" w:color="auto" w:fill="auto"/>
            <w:vAlign w:val="center"/>
          </w:tcPr>
          <w:p w:rsidR="003B5190" w:rsidRPr="003A27D4" w:rsidRDefault="003E56F2" w:rsidP="003D2E62">
            <w:pPr>
              <w:ind w:left="17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ВЕЩЕСТВО</w:t>
            </w:r>
          </w:p>
          <w:p w:rsidR="003B5190" w:rsidRPr="003A27D4" w:rsidRDefault="003B5190" w:rsidP="003D2E62">
            <w:pPr>
              <w:ind w:left="17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(химическое соединение, действующее вещество, композиция)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B54539" w:rsidRPr="003A27D4" w:rsidRDefault="003E56F2" w:rsidP="00B54539">
            <w:pPr>
              <w:ind w:left="3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структура вещества, его химическая формула, </w:t>
            </w:r>
          </w:p>
          <w:p w:rsidR="003B5190" w:rsidRPr="003A27D4" w:rsidRDefault="003E56F2" w:rsidP="00B54539">
            <w:pPr>
              <w:ind w:left="3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качественный и количественный состав </w:t>
            </w:r>
            <w:r w:rsidR="00B54539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композиции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:rsidR="003B5190" w:rsidRPr="003A27D4" w:rsidRDefault="003E56F2" w:rsidP="00B54539">
            <w:pPr>
              <w:ind w:left="3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7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27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</w:r>
            <w:r w:rsidR="003A27D4" w:rsidRPr="003A27D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27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3A27D4" w:rsidRPr="003A27D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3B5190" w:rsidRPr="003A27D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исходные материалы (вещества). </w:t>
            </w:r>
          </w:p>
        </w:tc>
      </w:tr>
      <w:tr w:rsidR="00C86EFD" w:rsidTr="003E56F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D9D9D9"/>
        </w:tblPrEx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  <w:hideMark/>
          </w:tcPr>
          <w:p w:rsidR="00C86EFD" w:rsidRPr="003A27D4" w:rsidRDefault="00C86EF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27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ЭТАП 2.  АНАЛИЗ И ПРЕДОСТАВЛЕНИЕ ЗАКЛЮЧЕНИЯ</w:t>
            </w:r>
          </w:p>
        </w:tc>
      </w:tr>
    </w:tbl>
    <w:p w:rsidR="00C86EFD" w:rsidRDefault="00C86EFD" w:rsidP="00C86EFD">
      <w:pPr>
        <w:tabs>
          <w:tab w:val="left" w:pos="284"/>
        </w:tabs>
        <w:ind w:left="284" w:hanging="284"/>
        <w:rPr>
          <w:rFonts w:ascii="Calibri" w:hAnsi="Calibri" w:cs="Calibri"/>
          <w:b/>
          <w:sz w:val="20"/>
          <w:szCs w:val="20"/>
          <w:lang w:eastAsia="en-US"/>
        </w:rPr>
      </w:pPr>
    </w:p>
    <w:p w:rsidR="00C86EFD" w:rsidRPr="003A27D4" w:rsidRDefault="00C86EFD" w:rsidP="00107393">
      <w:pPr>
        <w:tabs>
          <w:tab w:val="left" w:pos="-142"/>
        </w:tabs>
        <w:ind w:right="567"/>
        <w:jc w:val="both"/>
        <w:rPr>
          <w:rFonts w:ascii="Arial" w:hAnsi="Arial" w:cs="Arial"/>
          <w:sz w:val="21"/>
          <w:szCs w:val="21"/>
          <w:lang w:eastAsia="en-US"/>
        </w:rPr>
      </w:pPr>
      <w:r w:rsidRPr="003A27D4">
        <w:rPr>
          <w:rFonts w:ascii="Arial" w:hAnsi="Arial" w:cs="Arial"/>
          <w:sz w:val="21"/>
          <w:szCs w:val="21"/>
          <w:lang w:eastAsia="en-US"/>
        </w:rPr>
        <w:t xml:space="preserve">При выборе данного этапа, пожалуйста, </w:t>
      </w:r>
      <w:r w:rsidRPr="003A27D4">
        <w:rPr>
          <w:rFonts w:ascii="Arial" w:hAnsi="Arial" w:cs="Arial"/>
          <w:b/>
          <w:sz w:val="21"/>
          <w:szCs w:val="21"/>
          <w:lang w:eastAsia="en-US"/>
        </w:rPr>
        <w:t>определите задачи исследования</w:t>
      </w:r>
      <w:r w:rsidRPr="003A27D4">
        <w:rPr>
          <w:rFonts w:ascii="Arial" w:hAnsi="Arial" w:cs="Arial"/>
          <w:sz w:val="21"/>
          <w:szCs w:val="21"/>
          <w:lang w:eastAsia="en-US"/>
        </w:rPr>
        <w:t xml:space="preserve">, отметив интересующие Вас пункты. </w:t>
      </w:r>
    </w:p>
    <w:p w:rsidR="00C86EFD" w:rsidRDefault="00C86EFD" w:rsidP="00C86EFD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"/>
        <w:gridCol w:w="8831"/>
      </w:tblGrid>
      <w:tr w:rsidR="00C86EFD" w:rsidTr="007C2DC3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FD" w:rsidRDefault="00C86EF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6EFD" w:rsidRPr="003A27D4" w:rsidRDefault="00C86EFD">
            <w:pPr>
              <w:rPr>
                <w:rFonts w:ascii="Arial" w:hAnsi="Arial" w:cs="Arial"/>
                <w:b/>
              </w:rPr>
            </w:pPr>
            <w:r w:rsidRPr="003A27D4">
              <w:rPr>
                <w:rFonts w:ascii="Arial" w:hAnsi="Arial" w:cs="Arial"/>
                <w:b/>
                <w:bCs/>
              </w:rPr>
              <w:t xml:space="preserve"> Анализ</w:t>
            </w:r>
            <w:r w:rsidR="00E7424E" w:rsidRPr="003A27D4">
              <w:rPr>
                <w:rFonts w:ascii="Arial" w:hAnsi="Arial" w:cs="Arial"/>
                <w:b/>
                <w:bCs/>
              </w:rPr>
              <w:t xml:space="preserve"> уровня техники и </w:t>
            </w:r>
            <w:r w:rsidRPr="003A27D4">
              <w:rPr>
                <w:rFonts w:ascii="Arial" w:hAnsi="Arial" w:cs="Arial"/>
                <w:b/>
                <w:bCs/>
              </w:rPr>
              <w:t xml:space="preserve"> тенденций развития рынка </w:t>
            </w:r>
            <w:r w:rsidRPr="003A27D4">
              <w:rPr>
                <w:rFonts w:ascii="Arial" w:hAnsi="Arial" w:cs="Arial"/>
                <w:b/>
              </w:rPr>
              <w:t>продукции</w:t>
            </w:r>
          </w:p>
        </w:tc>
      </w:tr>
      <w:tr w:rsidR="00C86EFD" w:rsidTr="007C2DC3">
        <w:trPr>
          <w:trHeight w:val="2454"/>
        </w:trPr>
        <w:tc>
          <w:tcPr>
            <w:tcW w:w="349" w:type="dxa"/>
            <w:tcBorders>
              <w:top w:val="single" w:sz="4" w:space="0" w:color="auto"/>
              <w:left w:val="nil"/>
              <w:right w:val="nil"/>
            </w:tcBorders>
          </w:tcPr>
          <w:p w:rsidR="00C86EFD" w:rsidRDefault="00C86EF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</w:tcPr>
          <w:p w:rsidR="00E7424E" w:rsidRPr="003A27D4" w:rsidRDefault="00E7424E" w:rsidP="00E7424E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bCs/>
                <w:i/>
                <w:sz w:val="16"/>
                <w:szCs w:val="16"/>
              </w:rPr>
              <w:t>В</w:t>
            </w: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ыявление существующих мировых  разработок в определенной области техники. Исследования позволяют прогнозировать спад в развитии рынка конкретной продукции или его рост, выявить требования потребителей к  данному виду продукции Необходимо для  принятия решений о постановке разрабатываемой продукции на производство, предотвращения  необоснованных  затрат на НИОКР. Рекомендуется  проводить   перед началом разработки нового объекта. </w:t>
            </w:r>
          </w:p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Результат исследований: </w:t>
            </w:r>
          </w:p>
          <w:p w:rsidR="00C86EFD" w:rsidRPr="003A27D4" w:rsidRDefault="00C86EF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86EFD" w:rsidRPr="003A27D4" w:rsidRDefault="007C2DC3" w:rsidP="00C86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Отбор технических</w:t>
            </w:r>
            <w:r w:rsidR="00C86EFD" w:rsidRPr="003A27D4">
              <w:rPr>
                <w:rFonts w:ascii="Arial" w:hAnsi="Arial" w:cs="Arial"/>
                <w:i/>
                <w:sz w:val="16"/>
                <w:szCs w:val="16"/>
              </w:rPr>
              <w:t xml:space="preserve"> решений по конкретному виду продукции;</w:t>
            </w:r>
          </w:p>
          <w:p w:rsidR="00C86EFD" w:rsidRPr="003A27D4" w:rsidRDefault="00C86EFD" w:rsidP="00C86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Систематизация выявленной документации по техническим задачам, поставленным разработчиками и способам решения данных задач; </w:t>
            </w:r>
          </w:p>
          <w:p w:rsidR="00C86EFD" w:rsidRPr="003A27D4" w:rsidRDefault="00C86EFD" w:rsidP="00C86EF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Динамика изобретательской активности по заданной  теме  (по странам, по годам,  по разработчикам);</w:t>
            </w:r>
          </w:p>
          <w:p w:rsidR="00C86EFD" w:rsidRPr="003A27D4" w:rsidRDefault="00C86EFD" w:rsidP="00C86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Выявление требований потребителей  продукции и ранжирование их по степени значимости;</w:t>
            </w:r>
          </w:p>
          <w:p w:rsidR="00C86EFD" w:rsidRPr="003A27D4" w:rsidRDefault="003230E2" w:rsidP="00C86EF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Перечень основных </w:t>
            </w:r>
            <w:r w:rsidR="00C86EFD" w:rsidRPr="003A27D4">
              <w:rPr>
                <w:rFonts w:ascii="Arial" w:hAnsi="Arial" w:cs="Arial"/>
                <w:i/>
                <w:sz w:val="16"/>
                <w:szCs w:val="16"/>
              </w:rPr>
              <w:t xml:space="preserve"> направлений совершенствования </w:t>
            </w: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исследуемого объекта. </w:t>
            </w:r>
          </w:p>
          <w:p w:rsidR="00C86EFD" w:rsidRPr="003A27D4" w:rsidRDefault="00C86E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EFD" w:rsidTr="007C2DC3">
        <w:tc>
          <w:tcPr>
            <w:tcW w:w="349" w:type="dxa"/>
            <w:tcBorders>
              <w:left w:val="nil"/>
              <w:bottom w:val="single" w:sz="4" w:space="0" w:color="auto"/>
              <w:right w:val="nil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86EFD" w:rsidTr="007C2DC3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6EFD" w:rsidRPr="003A27D4" w:rsidRDefault="00C86EFD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A27D4">
              <w:rPr>
                <w:rFonts w:ascii="Arial" w:hAnsi="Arial" w:cs="Arial"/>
                <w:b/>
                <w:bCs/>
              </w:rPr>
              <w:t xml:space="preserve"> Конкурентный анализ</w:t>
            </w:r>
          </w:p>
        </w:tc>
      </w:tr>
      <w:tr w:rsidR="00C86EFD" w:rsidTr="007C2DC3">
        <w:tc>
          <w:tcPr>
            <w:tcW w:w="349" w:type="dxa"/>
            <w:tcBorders>
              <w:top w:val="single" w:sz="4" w:space="0" w:color="auto"/>
              <w:left w:val="nil"/>
              <w:right w:val="nil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</w:tcPr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Позволяет изучить тенденции в разработке новой продукции фирмами-конкурентами и выбрать направление собственных разработок.</w:t>
            </w:r>
          </w:p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Результат исследований: </w:t>
            </w:r>
          </w:p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C86EFD" w:rsidRPr="003A27D4" w:rsidRDefault="00C86EFD" w:rsidP="00C86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Отбор технический решений по конкретному виду продукции;</w:t>
            </w:r>
          </w:p>
          <w:p w:rsidR="00C86EFD" w:rsidRPr="003A27D4" w:rsidRDefault="00C86EFD" w:rsidP="00C86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Систематизация выявленной документации по техническим задачам, поставленным разработчиками и способам решения данных задач;</w:t>
            </w:r>
          </w:p>
          <w:p w:rsidR="00C86EFD" w:rsidRPr="003A27D4" w:rsidRDefault="00C86EFD" w:rsidP="00C86EF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Перечень фирм-конкурентов, занимающихся разработкой, производством и сбытом продукции аналогичного назначения  (на территории РФ и зарубежных стран);</w:t>
            </w:r>
          </w:p>
          <w:p w:rsidR="00C86EFD" w:rsidRPr="003A27D4" w:rsidRDefault="00C86EFD" w:rsidP="00C86EF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Анализ направлений научно-технических поисков ведущих  разработчиков; </w:t>
            </w:r>
          </w:p>
          <w:p w:rsidR="00C86EFD" w:rsidRPr="003A27D4" w:rsidRDefault="00C86EFD" w:rsidP="00C86EF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Определение патентов-аналогов фирм-конкурентов.</w:t>
            </w:r>
          </w:p>
          <w:p w:rsidR="00C86EFD" w:rsidRPr="003A27D4" w:rsidRDefault="00C86EF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86EFD" w:rsidTr="007C2DC3">
        <w:tc>
          <w:tcPr>
            <w:tcW w:w="349" w:type="dxa"/>
            <w:tcBorders>
              <w:left w:val="nil"/>
              <w:bottom w:val="single" w:sz="4" w:space="0" w:color="auto"/>
              <w:right w:val="nil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86EFD" w:rsidTr="00C86EFD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6EFD" w:rsidRPr="003A27D4" w:rsidRDefault="00C86EFD">
            <w:pPr>
              <w:jc w:val="both"/>
              <w:rPr>
                <w:rFonts w:ascii="Arial" w:hAnsi="Arial" w:cs="Arial"/>
                <w:b/>
              </w:rPr>
            </w:pPr>
            <w:r w:rsidRPr="003A27D4">
              <w:rPr>
                <w:rFonts w:ascii="Arial" w:hAnsi="Arial" w:cs="Arial"/>
                <w:b/>
                <w:bCs/>
              </w:rPr>
              <w:t xml:space="preserve"> Определение патентоспособности</w:t>
            </w:r>
            <w:r w:rsidRPr="003A27D4">
              <w:rPr>
                <w:rFonts w:ascii="Arial" w:hAnsi="Arial" w:cs="Arial"/>
                <w:b/>
              </w:rPr>
              <w:t xml:space="preserve"> технических решений  </w:t>
            </w:r>
          </w:p>
        </w:tc>
      </w:tr>
      <w:tr w:rsidR="00C86EFD" w:rsidTr="00C86EFD"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</w:tcPr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По </w:t>
            </w:r>
            <w:proofErr w:type="gramStart"/>
            <w:r w:rsidRPr="003A27D4">
              <w:rPr>
                <w:rFonts w:ascii="Arial" w:hAnsi="Arial" w:cs="Arial"/>
                <w:i/>
                <w:sz w:val="16"/>
                <w:szCs w:val="16"/>
              </w:rPr>
              <w:t>результатам  тематического</w:t>
            </w:r>
            <w:proofErr w:type="gramEnd"/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 патентно-информационного поиска предоставляется предварительное заключение о соответствии технического решения требованиям, предъявляемым Патентным ведомством к регистрации изобретений, полезных моделей.</w:t>
            </w:r>
          </w:p>
          <w:p w:rsidR="00C86EFD" w:rsidRPr="003A27D4" w:rsidRDefault="00C86EFD">
            <w:pPr>
              <w:shd w:val="clear" w:color="auto" w:fill="FFFFFF"/>
              <w:spacing w:before="100" w:beforeAutospacing="1" w:after="100" w:afterAutospacing="1"/>
              <w:ind w:left="68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Результат исследований:  </w:t>
            </w:r>
          </w:p>
          <w:p w:rsidR="00C86EFD" w:rsidRPr="003A27D4" w:rsidRDefault="00C86EFD" w:rsidP="00C86EF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Отбор технический решений по аналогичному виду продукции;</w:t>
            </w:r>
          </w:p>
          <w:p w:rsidR="00C86EFD" w:rsidRPr="003A27D4" w:rsidRDefault="00C86EFD" w:rsidP="00C86EF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Перечень патентов, в которых решается поставленная техническая задача;</w:t>
            </w:r>
          </w:p>
          <w:p w:rsidR="00C86EFD" w:rsidRPr="003A27D4" w:rsidRDefault="00C86EFD" w:rsidP="00C86EF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Сравнение сущности технических решений и  совокупности технических  параметров объектов-аналогов;</w:t>
            </w:r>
          </w:p>
          <w:p w:rsidR="00C86EFD" w:rsidRPr="003A27D4" w:rsidRDefault="00C86EFD" w:rsidP="00C86EF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Заключение относительно соответствия исследуемого объекта условиям патентоспособности. </w:t>
            </w:r>
          </w:p>
          <w:p w:rsidR="00C86EFD" w:rsidRPr="003A27D4" w:rsidRDefault="00C86EF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86EFD" w:rsidTr="00C86EFD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6EFD" w:rsidRPr="003A27D4" w:rsidRDefault="00C86EFD">
            <w:pPr>
              <w:jc w:val="both"/>
              <w:rPr>
                <w:rFonts w:ascii="Arial" w:hAnsi="Arial" w:cs="Arial"/>
                <w:b/>
                <w:iCs/>
              </w:rPr>
            </w:pPr>
            <w:r w:rsidRPr="003A27D4">
              <w:rPr>
                <w:rFonts w:ascii="Arial" w:hAnsi="Arial" w:cs="Arial"/>
                <w:b/>
                <w:iCs/>
              </w:rPr>
              <w:t xml:space="preserve"> Экспертиза  патентной  чистоты</w:t>
            </w:r>
          </w:p>
        </w:tc>
      </w:tr>
      <w:tr w:rsidR="00C86EFD" w:rsidTr="00C86EFD"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EFD" w:rsidRDefault="00C86E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8831" w:type="dxa"/>
          </w:tcPr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Проводится с целью </w:t>
            </w:r>
            <w:r w:rsidRPr="003A27D4">
              <w:rPr>
                <w:rFonts w:ascii="Arial" w:hAnsi="Arial" w:cs="Arial"/>
                <w:i/>
                <w:sz w:val="16"/>
                <w:szCs w:val="16"/>
              </w:rPr>
              <w:t xml:space="preserve">обеспечения беспрепятственной реализации технической продукции на отечественном рынке и/или за рубежом без нарушения патентных прав третьих лиц. </w:t>
            </w:r>
          </w:p>
          <w:p w:rsidR="00C86EFD" w:rsidRPr="003A27D4" w:rsidRDefault="00C86EF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86EFD" w:rsidRPr="003A27D4" w:rsidRDefault="00C86EFD">
            <w:pPr>
              <w:ind w:left="68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  <w:u w:val="single"/>
              </w:rPr>
              <w:t>Результат исследований:</w:t>
            </w:r>
          </w:p>
          <w:p w:rsidR="00C86EFD" w:rsidRPr="003A27D4" w:rsidRDefault="00C86EF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86EFD" w:rsidRPr="003A27D4" w:rsidRDefault="00C86EFD" w:rsidP="00C86EF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Определение всех технических решений, относящихся к объекту исследования;</w:t>
            </w:r>
          </w:p>
          <w:p w:rsidR="00C86EFD" w:rsidRPr="003A27D4" w:rsidRDefault="00C86EFD" w:rsidP="00C86EF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Отбор патентов, содержащих технические решения, непосредственно относящиеся к проверяемому объекту;</w:t>
            </w:r>
          </w:p>
          <w:p w:rsidR="00C86EFD" w:rsidRPr="003A27D4" w:rsidRDefault="00C86EFD" w:rsidP="00C86EF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Группировка патентов по техническим решениям;</w:t>
            </w:r>
          </w:p>
          <w:p w:rsidR="00C86EFD" w:rsidRPr="003A27D4" w:rsidRDefault="00C86EFD" w:rsidP="00C86EF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Поиск данных для установления правового статуса отобранных документов и прежде всего для определения, действует или не действует тот или иной патент;</w:t>
            </w:r>
          </w:p>
          <w:p w:rsidR="00C86EFD" w:rsidRPr="003A27D4" w:rsidRDefault="00C86EFD" w:rsidP="00C86EF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27D4">
              <w:rPr>
                <w:rFonts w:ascii="Arial" w:hAnsi="Arial" w:cs="Arial"/>
                <w:i/>
                <w:sz w:val="16"/>
                <w:szCs w:val="16"/>
              </w:rPr>
              <w:t>Заключение о возможности выхода на рынок рассматриваемой страны.</w:t>
            </w:r>
          </w:p>
          <w:p w:rsidR="00C86EFD" w:rsidRPr="003A27D4" w:rsidRDefault="00C86EFD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bookmarkStart w:id="0" w:name="_GoBack"/>
        <w:bookmarkEnd w:id="0"/>
      </w:tr>
    </w:tbl>
    <w:p w:rsidR="003B5190" w:rsidRPr="003A27D4" w:rsidRDefault="00C86EFD" w:rsidP="0013550F">
      <w:pPr>
        <w:rPr>
          <w:rFonts w:ascii="Arial" w:hAnsi="Arial" w:cs="Arial"/>
        </w:rPr>
      </w:pPr>
      <w:r w:rsidRPr="003A27D4">
        <w:rPr>
          <w:rFonts w:ascii="Arial" w:hAnsi="Arial" w:cs="Arial"/>
          <w:sz w:val="20"/>
          <w:szCs w:val="20"/>
          <w:lang w:eastAsia="en-US"/>
        </w:rPr>
        <w:t xml:space="preserve">Подпись ____________________________ </w:t>
      </w:r>
      <w:r w:rsidR="0046570B" w:rsidRPr="003A27D4">
        <w:rPr>
          <w:rFonts w:ascii="Arial" w:hAnsi="Arial" w:cs="Arial"/>
          <w:sz w:val="20"/>
          <w:szCs w:val="20"/>
          <w:lang w:eastAsia="en-US"/>
        </w:rPr>
        <w:t>/</w:t>
      </w:r>
      <w:r w:rsidR="007C2DC3" w:rsidRPr="003A27D4">
        <w:rPr>
          <w:rFonts w:ascii="Arial" w:hAnsi="Arial" w:cs="Arial"/>
          <w:sz w:val="20"/>
          <w:szCs w:val="20"/>
          <w:lang w:eastAsia="en-US"/>
        </w:rPr>
        <w:t>_________________________________</w:t>
      </w:r>
      <w:r w:rsidR="0046570B" w:rsidRPr="003A27D4">
        <w:rPr>
          <w:rFonts w:ascii="Arial" w:hAnsi="Arial" w:cs="Arial"/>
          <w:sz w:val="20"/>
          <w:szCs w:val="20"/>
          <w:lang w:eastAsia="en-US"/>
        </w:rPr>
        <w:t>/</w:t>
      </w:r>
    </w:p>
    <w:sectPr w:rsidR="003B5190" w:rsidRPr="003A27D4" w:rsidSect="007B10C2">
      <w:footerReference w:type="default" r:id="rId7"/>
      <w:headerReference w:type="first" r:id="rId8"/>
      <w:pgSz w:w="11906" w:h="16838" w:code="9"/>
      <w:pgMar w:top="851" w:right="991" w:bottom="426" w:left="1276" w:header="709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F2" w:rsidRDefault="003E56F2">
      <w:r>
        <w:separator/>
      </w:r>
    </w:p>
  </w:endnote>
  <w:endnote w:type="continuationSeparator" w:id="0">
    <w:p w:rsidR="003E56F2" w:rsidRDefault="003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F2" w:rsidRPr="00B61E40" w:rsidRDefault="003E56F2" w:rsidP="0013550F">
    <w:pPr>
      <w:pStyle w:val="a4"/>
      <w:rPr>
        <w:rFonts w:ascii="Arial" w:hAnsi="Arial" w:cs="Arial"/>
        <w:color w:val="7F7F7F"/>
        <w:sz w:val="16"/>
      </w:rPr>
    </w:pPr>
    <w:r w:rsidRPr="00D55607">
      <w:rPr>
        <w:rFonts w:ascii="Arial" w:hAnsi="Arial" w:cs="Arial"/>
        <w:color w:val="7F7F7F"/>
        <w:sz w:val="16"/>
      </w:rPr>
      <w:t xml:space="preserve">420111  |  Казань  |  </w:t>
    </w:r>
    <w:proofErr w:type="spellStart"/>
    <w:r w:rsidRPr="00D55607">
      <w:rPr>
        <w:rFonts w:ascii="Arial" w:hAnsi="Arial" w:cs="Arial"/>
        <w:color w:val="7F7F7F"/>
        <w:sz w:val="16"/>
      </w:rPr>
      <w:t>ТазиГиззата</w:t>
    </w:r>
    <w:proofErr w:type="spellEnd"/>
    <w:r w:rsidRPr="00D55607">
      <w:rPr>
        <w:rFonts w:ascii="Arial" w:hAnsi="Arial" w:cs="Arial"/>
        <w:color w:val="7F7F7F"/>
        <w:sz w:val="16"/>
      </w:rPr>
      <w:t xml:space="preserve">  6/31 |  оф. 407  |  +7 843 2 728 728  |  info@artpatent.ru  |  www.artpatent.ru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F2" w:rsidRDefault="003E56F2">
      <w:r>
        <w:separator/>
      </w:r>
    </w:p>
  </w:footnote>
  <w:footnote w:type="continuationSeparator" w:id="0">
    <w:p w:rsidR="003E56F2" w:rsidRDefault="003E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C2" w:rsidRDefault="007B10C2">
    <w:pPr>
      <w:pStyle w:val="a6"/>
    </w:pPr>
  </w:p>
  <w:p w:rsidR="007B10C2" w:rsidRDefault="007B10C2">
    <w:pPr>
      <w:pStyle w:val="a6"/>
    </w:pPr>
  </w:p>
  <w:p w:rsidR="007B10C2" w:rsidRDefault="007B10C2">
    <w:pPr>
      <w:pStyle w:val="a6"/>
    </w:pPr>
  </w:p>
  <w:p w:rsidR="007B10C2" w:rsidRDefault="007B10C2">
    <w:pPr>
      <w:pStyle w:val="a6"/>
    </w:pPr>
    <w:r>
      <w:rPr>
        <w:noProof/>
      </w:rPr>
      <w:drawing>
        <wp:inline distT="0" distB="0" distL="0" distR="0" wp14:anchorId="2C46D13B">
          <wp:extent cx="2145665" cy="365760"/>
          <wp:effectExtent l="0" t="0" r="698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57"/>
    <w:multiLevelType w:val="hybridMultilevel"/>
    <w:tmpl w:val="16E2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F18"/>
    <w:multiLevelType w:val="hybridMultilevel"/>
    <w:tmpl w:val="EBB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3A6"/>
    <w:multiLevelType w:val="hybridMultilevel"/>
    <w:tmpl w:val="9CF8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F0"/>
    <w:multiLevelType w:val="hybridMultilevel"/>
    <w:tmpl w:val="5642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E1B"/>
    <w:multiLevelType w:val="multilevel"/>
    <w:tmpl w:val="4C524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DA71F1"/>
    <w:multiLevelType w:val="hybridMultilevel"/>
    <w:tmpl w:val="1952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57542"/>
    <w:multiLevelType w:val="hybridMultilevel"/>
    <w:tmpl w:val="A092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1555C"/>
    <w:multiLevelType w:val="hybridMultilevel"/>
    <w:tmpl w:val="E7F0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08D7"/>
    <w:multiLevelType w:val="hybridMultilevel"/>
    <w:tmpl w:val="BBD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1"/>
    <w:rsid w:val="0000035B"/>
    <w:rsid w:val="00006AE9"/>
    <w:rsid w:val="000152EA"/>
    <w:rsid w:val="00063452"/>
    <w:rsid w:val="00067AA3"/>
    <w:rsid w:val="00085EB1"/>
    <w:rsid w:val="000916C0"/>
    <w:rsid w:val="000D1568"/>
    <w:rsid w:val="000E7D7E"/>
    <w:rsid w:val="00103F19"/>
    <w:rsid w:val="00107393"/>
    <w:rsid w:val="00110E88"/>
    <w:rsid w:val="00112D27"/>
    <w:rsid w:val="0013550F"/>
    <w:rsid w:val="001610B6"/>
    <w:rsid w:val="0016228F"/>
    <w:rsid w:val="001626F8"/>
    <w:rsid w:val="001956B7"/>
    <w:rsid w:val="001A10B0"/>
    <w:rsid w:val="001A4551"/>
    <w:rsid w:val="001C1CAA"/>
    <w:rsid w:val="001E5ADF"/>
    <w:rsid w:val="002514F1"/>
    <w:rsid w:val="002544C3"/>
    <w:rsid w:val="00286A97"/>
    <w:rsid w:val="002A70B4"/>
    <w:rsid w:val="002B222C"/>
    <w:rsid w:val="002B5E28"/>
    <w:rsid w:val="002C7085"/>
    <w:rsid w:val="002E4FCB"/>
    <w:rsid w:val="002F250C"/>
    <w:rsid w:val="002F3EB4"/>
    <w:rsid w:val="003230E2"/>
    <w:rsid w:val="00346A23"/>
    <w:rsid w:val="00353D60"/>
    <w:rsid w:val="00357A9A"/>
    <w:rsid w:val="003649AD"/>
    <w:rsid w:val="0038299C"/>
    <w:rsid w:val="00387BF0"/>
    <w:rsid w:val="0039192D"/>
    <w:rsid w:val="003A27D4"/>
    <w:rsid w:val="003B1017"/>
    <w:rsid w:val="003B5190"/>
    <w:rsid w:val="003C6C69"/>
    <w:rsid w:val="003D2E62"/>
    <w:rsid w:val="003D5982"/>
    <w:rsid w:val="003E56F2"/>
    <w:rsid w:val="003F140A"/>
    <w:rsid w:val="003F797F"/>
    <w:rsid w:val="0040730F"/>
    <w:rsid w:val="00421A45"/>
    <w:rsid w:val="00426625"/>
    <w:rsid w:val="00427723"/>
    <w:rsid w:val="00427742"/>
    <w:rsid w:val="00437096"/>
    <w:rsid w:val="00447F6F"/>
    <w:rsid w:val="00464386"/>
    <w:rsid w:val="0046570B"/>
    <w:rsid w:val="00471F9C"/>
    <w:rsid w:val="004742C1"/>
    <w:rsid w:val="004F0E7D"/>
    <w:rsid w:val="004F605E"/>
    <w:rsid w:val="005354CF"/>
    <w:rsid w:val="00541582"/>
    <w:rsid w:val="005528A8"/>
    <w:rsid w:val="00556B3C"/>
    <w:rsid w:val="005664CA"/>
    <w:rsid w:val="00583F45"/>
    <w:rsid w:val="005D453B"/>
    <w:rsid w:val="005D5BDC"/>
    <w:rsid w:val="005F4E6C"/>
    <w:rsid w:val="00600E34"/>
    <w:rsid w:val="0060432B"/>
    <w:rsid w:val="00610840"/>
    <w:rsid w:val="006169A7"/>
    <w:rsid w:val="00635FCC"/>
    <w:rsid w:val="00637E44"/>
    <w:rsid w:val="00661072"/>
    <w:rsid w:val="00662AF9"/>
    <w:rsid w:val="00674987"/>
    <w:rsid w:val="00680032"/>
    <w:rsid w:val="00680A5C"/>
    <w:rsid w:val="00683062"/>
    <w:rsid w:val="006A2CC3"/>
    <w:rsid w:val="006A378F"/>
    <w:rsid w:val="006D5C87"/>
    <w:rsid w:val="006F4D5C"/>
    <w:rsid w:val="00705873"/>
    <w:rsid w:val="00705A1F"/>
    <w:rsid w:val="00723962"/>
    <w:rsid w:val="00732007"/>
    <w:rsid w:val="00734806"/>
    <w:rsid w:val="00747301"/>
    <w:rsid w:val="00750F73"/>
    <w:rsid w:val="007568CC"/>
    <w:rsid w:val="00757E1A"/>
    <w:rsid w:val="007735DD"/>
    <w:rsid w:val="00787E3D"/>
    <w:rsid w:val="0079192D"/>
    <w:rsid w:val="00791AC6"/>
    <w:rsid w:val="007B10C2"/>
    <w:rsid w:val="007C0A3B"/>
    <w:rsid w:val="007C2DC3"/>
    <w:rsid w:val="007C33C8"/>
    <w:rsid w:val="007E647D"/>
    <w:rsid w:val="007F5A0B"/>
    <w:rsid w:val="007F61A4"/>
    <w:rsid w:val="008413EC"/>
    <w:rsid w:val="00850D80"/>
    <w:rsid w:val="00855315"/>
    <w:rsid w:val="00860E61"/>
    <w:rsid w:val="008B37E3"/>
    <w:rsid w:val="008B699E"/>
    <w:rsid w:val="008D674A"/>
    <w:rsid w:val="00903C2F"/>
    <w:rsid w:val="009060C5"/>
    <w:rsid w:val="0093092E"/>
    <w:rsid w:val="009437F7"/>
    <w:rsid w:val="00970041"/>
    <w:rsid w:val="009828EA"/>
    <w:rsid w:val="009A25B8"/>
    <w:rsid w:val="009D5EB2"/>
    <w:rsid w:val="009F5698"/>
    <w:rsid w:val="00A00237"/>
    <w:rsid w:val="00A42553"/>
    <w:rsid w:val="00AA3800"/>
    <w:rsid w:val="00AB2CD2"/>
    <w:rsid w:val="00AC09AC"/>
    <w:rsid w:val="00AD2DF4"/>
    <w:rsid w:val="00AD3C55"/>
    <w:rsid w:val="00AE2FA2"/>
    <w:rsid w:val="00AF51AD"/>
    <w:rsid w:val="00B21785"/>
    <w:rsid w:val="00B250AC"/>
    <w:rsid w:val="00B3667B"/>
    <w:rsid w:val="00B52ACF"/>
    <w:rsid w:val="00B52E85"/>
    <w:rsid w:val="00B54539"/>
    <w:rsid w:val="00B55074"/>
    <w:rsid w:val="00B60468"/>
    <w:rsid w:val="00B61E40"/>
    <w:rsid w:val="00B623CB"/>
    <w:rsid w:val="00B75F19"/>
    <w:rsid w:val="00BB5230"/>
    <w:rsid w:val="00BC7EDF"/>
    <w:rsid w:val="00BD38DB"/>
    <w:rsid w:val="00BD6735"/>
    <w:rsid w:val="00C04577"/>
    <w:rsid w:val="00C20622"/>
    <w:rsid w:val="00C332B7"/>
    <w:rsid w:val="00C35B1D"/>
    <w:rsid w:val="00C409F0"/>
    <w:rsid w:val="00C40EA6"/>
    <w:rsid w:val="00C4751B"/>
    <w:rsid w:val="00C54833"/>
    <w:rsid w:val="00C67F19"/>
    <w:rsid w:val="00C86EFD"/>
    <w:rsid w:val="00CB1ACC"/>
    <w:rsid w:val="00CC5F3C"/>
    <w:rsid w:val="00D238FB"/>
    <w:rsid w:val="00D71BF4"/>
    <w:rsid w:val="00D749CA"/>
    <w:rsid w:val="00DA32C5"/>
    <w:rsid w:val="00DB06FC"/>
    <w:rsid w:val="00DB3E8D"/>
    <w:rsid w:val="00DB433D"/>
    <w:rsid w:val="00DC3B37"/>
    <w:rsid w:val="00DF450A"/>
    <w:rsid w:val="00E05B8E"/>
    <w:rsid w:val="00E13AA8"/>
    <w:rsid w:val="00E176D3"/>
    <w:rsid w:val="00E23878"/>
    <w:rsid w:val="00E23E8C"/>
    <w:rsid w:val="00E27FB0"/>
    <w:rsid w:val="00E33A53"/>
    <w:rsid w:val="00E51E5D"/>
    <w:rsid w:val="00E64F88"/>
    <w:rsid w:val="00E7424E"/>
    <w:rsid w:val="00E74290"/>
    <w:rsid w:val="00E816ED"/>
    <w:rsid w:val="00E933AB"/>
    <w:rsid w:val="00E94251"/>
    <w:rsid w:val="00EB399D"/>
    <w:rsid w:val="00EC06D2"/>
    <w:rsid w:val="00F314A4"/>
    <w:rsid w:val="00F43D9B"/>
    <w:rsid w:val="00F51F16"/>
    <w:rsid w:val="00F82261"/>
    <w:rsid w:val="00F8331D"/>
    <w:rsid w:val="00FA271A"/>
    <w:rsid w:val="00FA5BD9"/>
    <w:rsid w:val="00FB459D"/>
    <w:rsid w:val="00FB49A1"/>
    <w:rsid w:val="00FC631D"/>
    <w:rsid w:val="00FD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20165D"/>
  <w15:docId w15:val="{B5454965-1A30-4C11-9114-F654685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41"/>
    <w:rPr>
      <w:sz w:val="24"/>
      <w:szCs w:val="24"/>
    </w:rPr>
  </w:style>
  <w:style w:type="paragraph" w:styleId="2">
    <w:name w:val="heading 2"/>
    <w:basedOn w:val="a"/>
    <w:next w:val="a"/>
    <w:qFormat/>
    <w:rsid w:val="006A2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46A23"/>
    <w:pPr>
      <w:keepNext/>
      <w:ind w:left="1044"/>
      <w:jc w:val="both"/>
      <w:outlineLvl w:val="3"/>
    </w:pPr>
    <w:rPr>
      <w:rFonts w:ascii="Arial" w:hAnsi="Arial" w:cs="Arial"/>
      <w:b/>
      <w:bCs/>
      <w:color w:val="3333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0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970041"/>
    <w:pPr>
      <w:tabs>
        <w:tab w:val="center" w:pos="4677"/>
        <w:tab w:val="right" w:pos="9355"/>
      </w:tabs>
    </w:pPr>
  </w:style>
  <w:style w:type="character" w:customStyle="1" w:styleId="ABC">
    <w:name w:val="ABC"/>
    <w:rsid w:val="00970041"/>
    <w:rPr>
      <w:rFonts w:ascii="Times New Roman" w:hAnsi="Times New Roman" w:cs="Times New Roman"/>
      <w:sz w:val="20"/>
      <w:szCs w:val="20"/>
    </w:rPr>
  </w:style>
  <w:style w:type="paragraph" w:customStyle="1" w:styleId="RU">
    <w:name w:val="RU"/>
    <w:rsid w:val="00970041"/>
    <w:pPr>
      <w:keepNext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6">
    <w:name w:val="header"/>
    <w:basedOn w:val="a"/>
    <w:rsid w:val="00067AA3"/>
    <w:pPr>
      <w:tabs>
        <w:tab w:val="center" w:pos="4677"/>
        <w:tab w:val="right" w:pos="9355"/>
      </w:tabs>
    </w:pPr>
  </w:style>
  <w:style w:type="character" w:styleId="a7">
    <w:name w:val="Hyperlink"/>
    <w:rsid w:val="0038299C"/>
    <w:rPr>
      <w:color w:val="0000FF"/>
      <w:u w:val="single"/>
    </w:rPr>
  </w:style>
  <w:style w:type="table" w:styleId="a8">
    <w:name w:val="Table Grid"/>
    <w:basedOn w:val="a1"/>
    <w:rsid w:val="0040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903C2F"/>
    <w:pPr>
      <w:ind w:left="500"/>
    </w:pPr>
    <w:rPr>
      <w:rFonts w:ascii="Arial" w:hAnsi="Arial" w:cs="Arial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661072"/>
    <w:pPr>
      <w:ind w:left="708"/>
    </w:pPr>
  </w:style>
  <w:style w:type="character" w:customStyle="1" w:styleId="a5">
    <w:name w:val="Нижний колонтитул Знак"/>
    <w:basedOn w:val="a0"/>
    <w:link w:val="a4"/>
    <w:rsid w:val="00135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 Patent</Company>
  <LinksUpToDate>false</LinksUpToDate>
  <CharactersWithSpaces>4798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mailto:info@artpatent.ru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l.yashina</cp:lastModifiedBy>
  <cp:revision>4</cp:revision>
  <cp:lastPrinted>2013-12-18T12:26:00Z</cp:lastPrinted>
  <dcterms:created xsi:type="dcterms:W3CDTF">2018-09-04T14:02:00Z</dcterms:created>
  <dcterms:modified xsi:type="dcterms:W3CDTF">2022-02-28T10:10:00Z</dcterms:modified>
</cp:coreProperties>
</file>